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3350D512" w:rsidR="00851BE0" w:rsidRPr="00085761" w:rsidRDefault="00851BE0" w:rsidP="00C540A9">
      <w:pPr>
        <w:spacing w:line="276" w:lineRule="auto"/>
        <w:rPr>
          <w:sz w:val="28"/>
          <w:szCs w:val="28"/>
          <w:lang w:val="fr-CH"/>
        </w:rPr>
      </w:pPr>
      <w:r>
        <w:rPr>
          <w:sz w:val="28"/>
          <w:szCs w:val="28"/>
          <w:lang w:val="fr-CH"/>
        </w:rPr>
        <w:t>COMMUNIQUÉ DE PRESSE</w:t>
      </w:r>
    </w:p>
    <w:p w14:paraId="40D2969B" w14:textId="1F42B75E" w:rsidR="001458E0" w:rsidRPr="00085761" w:rsidRDefault="00C97E8A" w:rsidP="003E2EC4">
      <w:pPr>
        <w:rPr>
          <w:b/>
          <w:bCs/>
          <w:sz w:val="28"/>
          <w:szCs w:val="28"/>
          <w:lang w:val="fr-CH"/>
        </w:rPr>
      </w:pPr>
      <w:r>
        <w:rPr>
          <w:color w:val="000000"/>
          <w:sz w:val="28"/>
          <w:szCs w:val="28"/>
          <w:lang w:val="fr-CH"/>
        </w:rPr>
        <w:br/>
      </w:r>
      <w:r>
        <w:rPr>
          <w:b/>
          <w:bCs/>
          <w:sz w:val="28"/>
          <w:szCs w:val="28"/>
          <w:lang w:val="fr-CH"/>
        </w:rPr>
        <w:t xml:space="preserve">La fibromyalgie et le rhumatisme : invisibles et douloureux </w:t>
      </w:r>
    </w:p>
    <w:p w14:paraId="384D8739" w14:textId="15F6454E" w:rsidR="001458E0" w:rsidRPr="00085761" w:rsidRDefault="001458E0" w:rsidP="002522A9">
      <w:pPr>
        <w:spacing w:line="276" w:lineRule="auto"/>
        <w:rPr>
          <w:sz w:val="22"/>
          <w:szCs w:val="22"/>
          <w:lang w:val="fr-CH"/>
        </w:rPr>
      </w:pPr>
      <w:r>
        <w:rPr>
          <w:sz w:val="22"/>
          <w:szCs w:val="22"/>
          <w:lang w:val="fr-CH"/>
        </w:rPr>
        <w:t>La Ligue suisse contre le rhumatisme aborde le thème lors de sa Semaine d’action nationale, du 7 au 14 septembre 2023.</w:t>
      </w:r>
    </w:p>
    <w:p w14:paraId="63D9FC39" w14:textId="77777777" w:rsidR="003E2EC4" w:rsidRPr="00085761" w:rsidRDefault="003E2EC4" w:rsidP="00DA0D5D">
      <w:pPr>
        <w:spacing w:line="276" w:lineRule="auto"/>
        <w:rPr>
          <w:sz w:val="22"/>
          <w:szCs w:val="22"/>
          <w:lang w:val="fr-CH"/>
        </w:rPr>
      </w:pPr>
    </w:p>
    <w:p w14:paraId="3FD3C913" w14:textId="275A6D29" w:rsidR="00EA00C3" w:rsidRPr="00085761" w:rsidRDefault="00DA0D5D" w:rsidP="00645CE6">
      <w:pPr>
        <w:spacing w:line="276" w:lineRule="auto"/>
        <w:rPr>
          <w:sz w:val="22"/>
          <w:szCs w:val="22"/>
          <w:lang w:val="fr-CH"/>
        </w:rPr>
      </w:pPr>
      <w:r>
        <w:rPr>
          <w:sz w:val="22"/>
          <w:szCs w:val="22"/>
          <w:lang w:val="fr-CH"/>
        </w:rPr>
        <w:t>Zurich, le 2</w:t>
      </w:r>
      <w:r w:rsidR="00085761">
        <w:rPr>
          <w:sz w:val="22"/>
          <w:szCs w:val="22"/>
          <w:lang w:val="fr-CH"/>
        </w:rPr>
        <w:t>9</w:t>
      </w:r>
      <w:r>
        <w:rPr>
          <w:sz w:val="22"/>
          <w:szCs w:val="22"/>
          <w:lang w:val="fr-CH"/>
        </w:rPr>
        <w:t xml:space="preserve"> août 2023</w:t>
      </w:r>
    </w:p>
    <w:p w14:paraId="1BBCC58F" w14:textId="13C88AEB" w:rsidR="009F10D0" w:rsidRPr="00085761" w:rsidRDefault="009F10D0" w:rsidP="0030374E">
      <w:pPr>
        <w:spacing w:line="276" w:lineRule="auto"/>
        <w:rPr>
          <w:b/>
          <w:bCs/>
          <w:sz w:val="22"/>
          <w:szCs w:val="22"/>
          <w:lang w:val="fr-CH"/>
        </w:rPr>
      </w:pPr>
    </w:p>
    <w:p w14:paraId="4EAB893C" w14:textId="541DDBC1" w:rsidR="00596B7C" w:rsidRPr="00085761" w:rsidRDefault="003E2EC4" w:rsidP="00596B7C">
      <w:pPr>
        <w:spacing w:line="276" w:lineRule="auto"/>
        <w:rPr>
          <w:b/>
          <w:bCs/>
          <w:sz w:val="22"/>
          <w:szCs w:val="22"/>
          <w:lang w:val="fr-CH"/>
        </w:rPr>
      </w:pPr>
      <w:r>
        <w:rPr>
          <w:b/>
          <w:bCs/>
          <w:sz w:val="22"/>
          <w:szCs w:val="22"/>
          <w:lang w:val="fr-CH"/>
        </w:rPr>
        <w:t xml:space="preserve">La Ligue suisse contre le rhumatisme organise cette année les Journées de la santé destinées au grand public dans toute la Suisse, sur le thème « Vivre avec la douleur – La fibromyalgie et les autres maladies douloureuses ». 14 manifestations sont prévues durant cette semaine d’action composée de conférences spécialisées, de débats ainsi que d’une exposition, elles sont destinées aux personnes atteintes de rhumatisme, à leurs proches et au grand public. Du 7 au 14 septembre 2023, pour </w:t>
      </w:r>
      <w:r w:rsidR="00851EAF">
        <w:rPr>
          <w:b/>
          <w:bCs/>
          <w:sz w:val="22"/>
          <w:szCs w:val="22"/>
          <w:lang w:val="fr-CH"/>
        </w:rPr>
        <w:t>v</w:t>
      </w:r>
      <w:r w:rsidR="00851EAF" w:rsidRPr="00851EAF">
        <w:rPr>
          <w:b/>
          <w:bCs/>
          <w:sz w:val="22"/>
          <w:szCs w:val="22"/>
          <w:lang w:val="fr-CH"/>
        </w:rPr>
        <w:t xml:space="preserve">ivre pleinement </w:t>
      </w:r>
      <w:r>
        <w:rPr>
          <w:b/>
          <w:bCs/>
          <w:sz w:val="22"/>
          <w:szCs w:val="22"/>
          <w:lang w:val="fr-CH"/>
        </w:rPr>
        <w:t>avec les rhumatismes.</w:t>
      </w:r>
    </w:p>
    <w:p w14:paraId="6C54F9EC" w14:textId="77777777" w:rsidR="003E2EC4" w:rsidRPr="00085761" w:rsidRDefault="003E2EC4" w:rsidP="00596B7C">
      <w:pPr>
        <w:spacing w:line="276" w:lineRule="auto"/>
        <w:rPr>
          <w:sz w:val="22"/>
          <w:szCs w:val="22"/>
          <w:lang w:val="fr-CH"/>
        </w:rPr>
      </w:pPr>
    </w:p>
    <w:p w14:paraId="0333D1A4" w14:textId="1227A2EC" w:rsidR="003E2EC4" w:rsidRPr="00085761" w:rsidRDefault="003E2EC4" w:rsidP="00596B7C">
      <w:pPr>
        <w:spacing w:line="276" w:lineRule="auto"/>
        <w:rPr>
          <w:sz w:val="22"/>
          <w:szCs w:val="22"/>
          <w:lang w:val="fr-CH"/>
        </w:rPr>
      </w:pPr>
      <w:r>
        <w:rPr>
          <w:sz w:val="22"/>
          <w:szCs w:val="22"/>
          <w:lang w:val="fr-CH"/>
        </w:rPr>
        <w:t>Tel un système d’alarme naturel présent dans notre corps, la douleur nous accompagne toute une vie, avec ses diverses facettes. Mais que faire lorsque la douleur persiste ? Comment vivre avec une maladie douloureuse telle que la fibromyalgie ? Ces questions seront abordées lors de la semaine d’action de cette année.</w:t>
      </w:r>
    </w:p>
    <w:p w14:paraId="74CA0D7F" w14:textId="77777777" w:rsidR="00C35A3A" w:rsidRPr="00085761" w:rsidRDefault="00C35A3A" w:rsidP="00596B7C">
      <w:pPr>
        <w:spacing w:line="276" w:lineRule="auto"/>
        <w:rPr>
          <w:sz w:val="22"/>
          <w:szCs w:val="22"/>
          <w:lang w:val="fr-CH"/>
        </w:rPr>
      </w:pPr>
    </w:p>
    <w:p w14:paraId="68BA9B43" w14:textId="77777777" w:rsidR="003E2EC4" w:rsidRPr="00085761" w:rsidRDefault="003E2EC4" w:rsidP="00596B7C">
      <w:pPr>
        <w:spacing w:line="276" w:lineRule="auto"/>
        <w:rPr>
          <w:b/>
          <w:bCs/>
          <w:sz w:val="22"/>
          <w:szCs w:val="22"/>
          <w:lang w:val="fr-CH"/>
        </w:rPr>
      </w:pPr>
      <w:r>
        <w:rPr>
          <w:b/>
          <w:bCs/>
          <w:sz w:val="22"/>
          <w:szCs w:val="22"/>
          <w:lang w:val="fr-CH"/>
        </w:rPr>
        <w:t xml:space="preserve">14 manifestations – une semaine d’action </w:t>
      </w:r>
    </w:p>
    <w:p w14:paraId="7EBC0EA5" w14:textId="20820D16" w:rsidR="009A0363" w:rsidRPr="00085761" w:rsidRDefault="003E2EC4" w:rsidP="00596B7C">
      <w:pPr>
        <w:spacing w:line="276" w:lineRule="auto"/>
        <w:rPr>
          <w:sz w:val="22"/>
          <w:szCs w:val="22"/>
          <w:lang w:val="fr-CH"/>
        </w:rPr>
      </w:pPr>
      <w:r>
        <w:rPr>
          <w:sz w:val="22"/>
          <w:szCs w:val="22"/>
          <w:lang w:val="fr-CH"/>
        </w:rPr>
        <w:t xml:space="preserve">En collaboration avec les ligues cantonales et régionales, la Ligue suisse contre le rhumatisme organise en tant qu’organisation faîtière 14 journées de la santé dans diverses villes suisses du 7 au 14 septembre 2023. Ces manifestations sont gratuites. Une maladie douloureuse peut toucher tous les domaines de vie, c’est pourquoi les </w:t>
      </w:r>
      <w:proofErr w:type="spellStart"/>
      <w:r>
        <w:rPr>
          <w:sz w:val="22"/>
          <w:szCs w:val="22"/>
          <w:lang w:val="fr-CH"/>
        </w:rPr>
        <w:t>expert·e·s</w:t>
      </w:r>
      <w:proofErr w:type="spellEnd"/>
      <w:r>
        <w:rPr>
          <w:sz w:val="22"/>
          <w:szCs w:val="22"/>
          <w:lang w:val="fr-CH"/>
        </w:rPr>
        <w:t xml:space="preserve"> aborderont le thème « Vivre avec la douleur » sous l’angle de la rhumatologie, de la psychologie et du conseil social. </w:t>
      </w:r>
    </w:p>
    <w:p w14:paraId="269E0B45" w14:textId="77777777" w:rsidR="009A0363" w:rsidRPr="00085761" w:rsidRDefault="009A0363" w:rsidP="00596B7C">
      <w:pPr>
        <w:spacing w:line="276" w:lineRule="auto"/>
        <w:rPr>
          <w:sz w:val="22"/>
          <w:szCs w:val="22"/>
          <w:lang w:val="fr-CH"/>
        </w:rPr>
      </w:pPr>
    </w:p>
    <w:p w14:paraId="00550E68" w14:textId="2B38D408" w:rsidR="00AC7A44" w:rsidRPr="00085761" w:rsidRDefault="003E2EC4" w:rsidP="00596B7C">
      <w:pPr>
        <w:spacing w:line="276" w:lineRule="auto"/>
        <w:rPr>
          <w:sz w:val="22"/>
          <w:szCs w:val="22"/>
          <w:lang w:val="fr-CH"/>
        </w:rPr>
      </w:pPr>
      <w:r>
        <w:rPr>
          <w:sz w:val="22"/>
          <w:szCs w:val="22"/>
          <w:lang w:val="fr-CH"/>
        </w:rPr>
        <w:t xml:space="preserve">Vous trouverez l’intégralité des programmes des manifestations qui auront lieu à Bâle, Berne, Coire, Delémont, Lausanne, Lugano, Lucerne, Neuchâtel, </w:t>
      </w:r>
      <w:proofErr w:type="spellStart"/>
      <w:r>
        <w:rPr>
          <w:sz w:val="22"/>
          <w:szCs w:val="22"/>
          <w:lang w:val="fr-CH"/>
        </w:rPr>
        <w:t>Schinznach</w:t>
      </w:r>
      <w:proofErr w:type="spellEnd"/>
      <w:r>
        <w:rPr>
          <w:sz w:val="22"/>
          <w:szCs w:val="22"/>
          <w:lang w:val="fr-CH"/>
        </w:rPr>
        <w:t xml:space="preserve">, Sion, St-Gall, Weinfelden, Zoug et Zurich, ainsi que le nom des </w:t>
      </w:r>
      <w:proofErr w:type="spellStart"/>
      <w:r>
        <w:rPr>
          <w:sz w:val="22"/>
          <w:szCs w:val="22"/>
          <w:lang w:val="fr-CH"/>
        </w:rPr>
        <w:t>conférencier·ère·s</w:t>
      </w:r>
      <w:proofErr w:type="spellEnd"/>
      <w:r>
        <w:rPr>
          <w:sz w:val="22"/>
          <w:szCs w:val="22"/>
          <w:lang w:val="fr-CH"/>
        </w:rPr>
        <w:t xml:space="preserve">, sur le site Internet de la Ligue suisse contre le rhumatisme : </w:t>
      </w:r>
      <w:hyperlink r:id="rId8" w:history="1">
        <w:r>
          <w:rPr>
            <w:rStyle w:val="Hyperlink"/>
            <w:sz w:val="22"/>
            <w:szCs w:val="22"/>
            <w:lang w:val="fr-CH"/>
          </w:rPr>
          <w:t>https://www.ligues-rhumatisme.ch/blog/2023/aktionswoche-2023-leben-mit-schmerz?</w:t>
        </w:r>
      </w:hyperlink>
    </w:p>
    <w:p w14:paraId="0C9E7940" w14:textId="77777777" w:rsidR="00D83E40" w:rsidRPr="00085761" w:rsidRDefault="00D83E40" w:rsidP="00596B7C">
      <w:pPr>
        <w:spacing w:line="276" w:lineRule="auto"/>
        <w:rPr>
          <w:rFonts w:ascii="Tahoma" w:hAnsi="Tahoma" w:cs="Tahoma"/>
          <w:b/>
          <w:bCs/>
          <w:sz w:val="22"/>
          <w:szCs w:val="22"/>
          <w:lang w:val="fr-CH"/>
        </w:rPr>
      </w:pPr>
    </w:p>
    <w:p w14:paraId="30AB7CE9" w14:textId="77777777" w:rsidR="003E2EC4" w:rsidRPr="00085761" w:rsidRDefault="003E2EC4" w:rsidP="0074475A">
      <w:pPr>
        <w:spacing w:line="276" w:lineRule="auto"/>
        <w:rPr>
          <w:rFonts w:cs="Arial"/>
          <w:b/>
          <w:bCs/>
          <w:sz w:val="22"/>
          <w:szCs w:val="22"/>
          <w:lang w:val="fr-CH"/>
        </w:rPr>
      </w:pPr>
      <w:r>
        <w:rPr>
          <w:rFonts w:cs="Arial"/>
          <w:b/>
          <w:bCs/>
          <w:sz w:val="22"/>
          <w:szCs w:val="22"/>
          <w:lang w:val="fr-CH"/>
        </w:rPr>
        <w:t xml:space="preserve">Temps dédié au conseil </w:t>
      </w:r>
    </w:p>
    <w:p w14:paraId="30885273" w14:textId="78BD0BE8" w:rsidR="00F5664E" w:rsidRPr="00085761" w:rsidRDefault="003E2EC4" w:rsidP="0074475A">
      <w:pPr>
        <w:spacing w:line="276" w:lineRule="auto"/>
        <w:rPr>
          <w:sz w:val="22"/>
          <w:szCs w:val="22"/>
          <w:lang w:val="fr-CH"/>
        </w:rPr>
      </w:pPr>
      <w:r>
        <w:rPr>
          <w:sz w:val="22"/>
          <w:szCs w:val="22"/>
          <w:lang w:val="fr-CH"/>
        </w:rPr>
        <w:t>Chaque personne concernée est sa propre experte en douleur et grâce à une autogestion améliorée, elle apprend à détecter les combinaisons de traitement les mieux adaptées à son cas. Avant les conférences et pendant la pause, différents stands d’information sont ouverts ; des sociétés de discipline médicale ainsi que des partenaires se tiennent à disposition pour répondre aux questions personnelles.</w:t>
      </w:r>
    </w:p>
    <w:p w14:paraId="58050160" w14:textId="77777777" w:rsidR="009A0363" w:rsidRPr="00085761" w:rsidRDefault="009A0363" w:rsidP="003E2EC4">
      <w:pPr>
        <w:spacing w:line="276" w:lineRule="auto"/>
        <w:rPr>
          <w:b/>
          <w:bCs/>
          <w:sz w:val="22"/>
          <w:szCs w:val="22"/>
          <w:lang w:val="fr-CH"/>
        </w:rPr>
      </w:pPr>
    </w:p>
    <w:p w14:paraId="22404BD6" w14:textId="77777777" w:rsidR="00851EAF" w:rsidRPr="00085761" w:rsidRDefault="00851EAF" w:rsidP="003E2EC4">
      <w:pPr>
        <w:spacing w:line="276" w:lineRule="auto"/>
        <w:rPr>
          <w:b/>
          <w:bCs/>
          <w:sz w:val="22"/>
          <w:szCs w:val="22"/>
          <w:lang w:val="fr-CH"/>
        </w:rPr>
      </w:pPr>
    </w:p>
    <w:p w14:paraId="0C19AD2B" w14:textId="4D5F9A35" w:rsidR="003E2EC4" w:rsidRPr="00085761" w:rsidRDefault="00F648C2" w:rsidP="003E2EC4">
      <w:pPr>
        <w:spacing w:line="276" w:lineRule="auto"/>
        <w:rPr>
          <w:b/>
          <w:bCs/>
          <w:sz w:val="22"/>
          <w:szCs w:val="22"/>
          <w:lang w:val="fr-CH"/>
        </w:rPr>
      </w:pPr>
      <w:r>
        <w:rPr>
          <w:b/>
          <w:bCs/>
          <w:sz w:val="22"/>
          <w:szCs w:val="22"/>
          <w:lang w:val="fr-CH"/>
        </w:rPr>
        <w:lastRenderedPageBreak/>
        <w:t>Douleurs musculaires ?</w:t>
      </w:r>
    </w:p>
    <w:p w14:paraId="44E973F3" w14:textId="4500CBB3" w:rsidR="001C57F0" w:rsidRPr="00085761" w:rsidRDefault="00DE6463" w:rsidP="003E2EC4">
      <w:pPr>
        <w:spacing w:line="276" w:lineRule="auto"/>
        <w:rPr>
          <w:rFonts w:cs="Arial"/>
          <w:sz w:val="22"/>
          <w:szCs w:val="22"/>
          <w:lang w:val="fr-CH"/>
        </w:rPr>
      </w:pPr>
      <w:r>
        <w:rPr>
          <w:rFonts w:cs="Arial"/>
          <w:sz w:val="22"/>
          <w:szCs w:val="22"/>
          <w:lang w:val="fr-CH"/>
        </w:rPr>
        <w:t>Le terme de fibromyalgie signifie littéralement douleur de la fibre musculaire. Le tableau clinique dépasse toutefois les parties molles (muscles, tendons, fascias). Aux douleurs chroniques étendues s’ajoutent souvent des troubles du sommeil, un épuisement chronique et des troubles de la concentration, ainsi que de nombreux autres troubles associés. On parle donc de syndrome de fibromyalgie.</w:t>
      </w:r>
    </w:p>
    <w:p w14:paraId="0C33473E" w14:textId="77777777" w:rsidR="001C57F0" w:rsidRPr="00085761" w:rsidRDefault="001C57F0" w:rsidP="003E2EC4">
      <w:pPr>
        <w:spacing w:line="276" w:lineRule="auto"/>
        <w:rPr>
          <w:rFonts w:cs="Arial"/>
          <w:sz w:val="22"/>
          <w:szCs w:val="22"/>
          <w:lang w:val="fr-CH"/>
        </w:rPr>
      </w:pPr>
    </w:p>
    <w:p w14:paraId="51F0C2F4" w14:textId="1A8BB134" w:rsidR="003E2EC4" w:rsidRPr="00085761" w:rsidRDefault="00DE6463" w:rsidP="003E2EC4">
      <w:pPr>
        <w:spacing w:line="276" w:lineRule="auto"/>
        <w:rPr>
          <w:rFonts w:cs="Arial"/>
          <w:sz w:val="22"/>
          <w:szCs w:val="22"/>
          <w:lang w:val="fr-CH"/>
        </w:rPr>
      </w:pPr>
      <w:r>
        <w:rPr>
          <w:sz w:val="22"/>
          <w:szCs w:val="22"/>
          <w:lang w:val="fr-CH"/>
        </w:rPr>
        <w:t>La nouvelle brochure éditée par la Ligue suisse contre le rhumatisme sur ce thème a pour objectif d’améliorer la compréhension de la fibromyalgie et tient lieu de guide actualisé pour les personnes concernées et leurs proches. Elle peut être commandée gratuitement dans la boutique en ligne (</w:t>
      </w:r>
      <w:hyperlink r:id="rId9" w:history="1">
        <w:r>
          <w:rPr>
            <w:rStyle w:val="Hyperlink"/>
            <w:rFonts w:cs="Arial"/>
            <w:sz w:val="22"/>
            <w:szCs w:val="22"/>
            <w:lang w:val="fr-CH"/>
          </w:rPr>
          <w:t>www.rheumaliga-shop.ch</w:t>
        </w:r>
      </w:hyperlink>
      <w:r>
        <w:rPr>
          <w:rStyle w:val="Hyperlink"/>
          <w:rFonts w:cs="Arial"/>
          <w:sz w:val="22"/>
          <w:szCs w:val="22"/>
          <w:lang w:val="fr-CH"/>
        </w:rPr>
        <w:t>)</w:t>
      </w:r>
      <w:r>
        <w:rPr>
          <w:sz w:val="22"/>
          <w:szCs w:val="22"/>
          <w:lang w:val="fr-CH"/>
        </w:rPr>
        <w:t xml:space="preserve"> ou par téléphone au 044 487 40 10.</w:t>
      </w:r>
    </w:p>
    <w:p w14:paraId="7D8A7BB0" w14:textId="77777777" w:rsidR="003E2EC4" w:rsidRPr="00085761" w:rsidRDefault="003E2EC4" w:rsidP="003E2EC4">
      <w:pPr>
        <w:spacing w:line="276" w:lineRule="auto"/>
        <w:rPr>
          <w:rFonts w:cs="Arial"/>
          <w:sz w:val="22"/>
          <w:szCs w:val="22"/>
          <w:highlight w:val="yellow"/>
          <w:lang w:val="fr-CH"/>
        </w:rPr>
      </w:pPr>
    </w:p>
    <w:p w14:paraId="54C44DDD" w14:textId="77777777" w:rsidR="00C932E5" w:rsidRPr="00085761" w:rsidRDefault="009F10D0" w:rsidP="0074475A">
      <w:pPr>
        <w:spacing w:line="276" w:lineRule="auto"/>
        <w:rPr>
          <w:rFonts w:cs="Arial"/>
          <w:b/>
          <w:bCs/>
          <w:sz w:val="22"/>
          <w:szCs w:val="22"/>
          <w:lang w:val="fr-CH"/>
        </w:rPr>
      </w:pPr>
      <w:r>
        <w:rPr>
          <w:rFonts w:cs="Arial"/>
          <w:b/>
          <w:bCs/>
          <w:sz w:val="22"/>
          <w:szCs w:val="22"/>
          <w:lang w:val="fr-CH"/>
        </w:rPr>
        <w:t>Liens</w:t>
      </w:r>
    </w:p>
    <w:p w14:paraId="76E91D76" w14:textId="004F0F71" w:rsidR="002522A9" w:rsidRPr="00085761" w:rsidRDefault="002522A9" w:rsidP="00DE6463">
      <w:pPr>
        <w:spacing w:line="276" w:lineRule="auto"/>
        <w:rPr>
          <w:sz w:val="22"/>
          <w:szCs w:val="22"/>
          <w:lang w:val="fr-CH"/>
        </w:rPr>
      </w:pPr>
      <w:r>
        <w:rPr>
          <w:sz w:val="22"/>
          <w:szCs w:val="22"/>
          <w:lang w:val="fr-CH"/>
        </w:rPr>
        <w:t xml:space="preserve">Communiqué de presse en ligne : </w:t>
      </w:r>
      <w:hyperlink r:id="rId10" w:history="1">
        <w:r>
          <w:rPr>
            <w:rStyle w:val="Hyperlink"/>
            <w:sz w:val="22"/>
            <w:szCs w:val="22"/>
            <w:lang w:val="fr-CH"/>
          </w:rPr>
          <w:t>https://www.ligues-rhumatisme.ch/medias?</w:t>
        </w:r>
      </w:hyperlink>
    </w:p>
    <w:p w14:paraId="3AFD1AE5" w14:textId="005924E5" w:rsidR="00DE6463" w:rsidRPr="00085761" w:rsidRDefault="00FF3820" w:rsidP="00DE6463">
      <w:pPr>
        <w:spacing w:line="276" w:lineRule="auto"/>
        <w:rPr>
          <w:rStyle w:val="Hyperlink"/>
          <w:sz w:val="22"/>
          <w:szCs w:val="22"/>
          <w:lang w:val="fr-CH"/>
        </w:rPr>
      </w:pPr>
      <w:r>
        <w:rPr>
          <w:sz w:val="22"/>
          <w:szCs w:val="22"/>
          <w:lang w:val="fr-CH"/>
        </w:rPr>
        <w:t xml:space="preserve">Vidéos explicatives sur le thème de la douleur : </w:t>
      </w:r>
      <w:hyperlink r:id="rId11" w:history="1">
        <w:r>
          <w:rPr>
            <w:rStyle w:val="Hyperlink"/>
            <w:rFonts w:cs="Arial"/>
            <w:sz w:val="22"/>
            <w:szCs w:val="22"/>
            <w:lang w:val="fr-CH"/>
          </w:rPr>
          <w:t>www.ligues-rhumatisme.ch/blog/2023/comprendre-la-douleur</w:t>
        </w:r>
      </w:hyperlink>
    </w:p>
    <w:p w14:paraId="1D3F7EA7" w14:textId="228E3F97" w:rsidR="0074475A" w:rsidRPr="00C35A3A" w:rsidRDefault="0074475A" w:rsidP="0074475A">
      <w:pPr>
        <w:spacing w:line="276" w:lineRule="auto"/>
        <w:rPr>
          <w:rFonts w:cs="Arial"/>
          <w:sz w:val="22"/>
          <w:szCs w:val="22"/>
        </w:rPr>
      </w:pPr>
    </w:p>
    <w:p w14:paraId="462A492A" w14:textId="0786B0BC" w:rsidR="0074475A" w:rsidRPr="00C35A3A" w:rsidRDefault="003E2EC4" w:rsidP="0074475A">
      <w:pPr>
        <w:spacing w:line="276" w:lineRule="auto"/>
        <w:rPr>
          <w:rFonts w:cs="Arial"/>
          <w:sz w:val="22"/>
          <w:szCs w:val="22"/>
        </w:rPr>
      </w:pPr>
      <w:r>
        <w:rPr>
          <w:rFonts w:cs="Arial"/>
          <w:noProof/>
          <w:sz w:val="22"/>
          <w:szCs w:val="22"/>
          <w:lang w:val="fr-CH"/>
        </w:rPr>
        <w:drawing>
          <wp:inline distT="0" distB="0" distL="0" distR="0" wp14:anchorId="5536D40B" wp14:editId="2F020F7B">
            <wp:extent cx="2828925" cy="1634631"/>
            <wp:effectExtent l="0" t="0" r="0" b="3810"/>
            <wp:docPr id="1878902748" name="Grafik 2" descr="Ein Bild, das Pflanze, Kaktus, Stacheln, Wirbelsäul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02748" name="Grafik 2" descr="Ein Bild, das Pflanze, Kaktus, Stacheln, Wirbelsäulen enthält.&#10;&#10;Automatisch generierte Beschreibung"/>
                    <pic:cNvPicPr/>
                  </pic:nvPicPr>
                  <pic:blipFill>
                    <a:blip r:embed="rId12"/>
                    <a:stretch>
                      <a:fillRect/>
                    </a:stretch>
                  </pic:blipFill>
                  <pic:spPr>
                    <a:xfrm>
                      <a:off x="0" y="0"/>
                      <a:ext cx="2859840" cy="1652495"/>
                    </a:xfrm>
                    <a:prstGeom prst="rect">
                      <a:avLst/>
                    </a:prstGeom>
                  </pic:spPr>
                </pic:pic>
              </a:graphicData>
            </a:graphic>
          </wp:inline>
        </w:drawing>
      </w:r>
    </w:p>
    <w:p w14:paraId="692E5DC4" w14:textId="6B02D9FB" w:rsidR="0074475A" w:rsidRPr="00085761" w:rsidRDefault="002522A9" w:rsidP="0074475A">
      <w:pPr>
        <w:spacing w:line="276" w:lineRule="auto"/>
        <w:rPr>
          <w:sz w:val="22"/>
          <w:szCs w:val="22"/>
          <w:lang w:val="fr-CH"/>
        </w:rPr>
      </w:pPr>
      <w:r>
        <w:rPr>
          <w:sz w:val="22"/>
          <w:szCs w:val="22"/>
          <w:lang w:val="fr-CH"/>
        </w:rPr>
        <w:t>« La douleur se manifeste sous de multiples formes. Elle peut être sourde, lancinante, profonde ou superficielle, et le cactus représente souvent cette maladie. »</w:t>
      </w:r>
    </w:p>
    <w:p w14:paraId="4BAA450F" w14:textId="77777777" w:rsidR="0074475A" w:rsidRPr="00085761" w:rsidRDefault="0074475A" w:rsidP="0074475A">
      <w:pPr>
        <w:spacing w:line="276" w:lineRule="auto"/>
        <w:rPr>
          <w:b/>
          <w:bCs/>
          <w:sz w:val="22"/>
          <w:szCs w:val="22"/>
          <w:lang w:val="fr-CH"/>
        </w:rPr>
      </w:pPr>
    </w:p>
    <w:p w14:paraId="638BF376" w14:textId="029FBC20" w:rsidR="008F3F97" w:rsidRPr="00085761" w:rsidRDefault="00D81654" w:rsidP="0074475A">
      <w:pPr>
        <w:spacing w:line="276" w:lineRule="auto"/>
        <w:rPr>
          <w:sz w:val="22"/>
          <w:szCs w:val="22"/>
          <w:lang w:val="fr-CH"/>
        </w:rPr>
      </w:pPr>
      <w:r>
        <w:rPr>
          <w:b/>
          <w:bCs/>
          <w:sz w:val="22"/>
          <w:szCs w:val="22"/>
          <w:lang w:val="fr-CH"/>
        </w:rPr>
        <w:t>Informations supplémentaires</w:t>
      </w:r>
      <w:r>
        <w:rPr>
          <w:sz w:val="22"/>
          <w:szCs w:val="22"/>
          <w:lang w:val="fr-CH"/>
        </w:rPr>
        <w:br/>
        <w:t xml:space="preserve">Daria Rimann, Relations publiques et manifestations, Tél. 044 487 40 14, </w:t>
      </w:r>
      <w:hyperlink r:id="rId13" w:history="1">
        <w:r>
          <w:rPr>
            <w:rStyle w:val="Hyperlink"/>
            <w:sz w:val="22"/>
            <w:szCs w:val="22"/>
            <w:lang w:val="fr-CH"/>
          </w:rPr>
          <w:t>d.rimann@rheumaliga.ch</w:t>
        </w:r>
      </w:hyperlink>
    </w:p>
    <w:p w14:paraId="0E0A1EDD" w14:textId="77777777" w:rsidR="0060337B" w:rsidRPr="00085761" w:rsidRDefault="0060337B" w:rsidP="0060337B">
      <w:pPr>
        <w:pBdr>
          <w:bottom w:val="single" w:sz="12" w:space="1" w:color="auto"/>
        </w:pBdr>
        <w:spacing w:line="276" w:lineRule="auto"/>
        <w:rPr>
          <w:rFonts w:cs="Arial"/>
          <w:sz w:val="22"/>
          <w:szCs w:val="22"/>
          <w:lang w:val="fr-CH"/>
        </w:rPr>
      </w:pPr>
    </w:p>
    <w:p w14:paraId="354EBB22" w14:textId="77777777" w:rsidR="0060337B" w:rsidRPr="00085761" w:rsidRDefault="0060337B" w:rsidP="0060337B">
      <w:pPr>
        <w:spacing w:line="276" w:lineRule="auto"/>
        <w:rPr>
          <w:rFonts w:cs="Arial"/>
          <w:sz w:val="22"/>
          <w:szCs w:val="22"/>
          <w:lang w:val="fr-CH"/>
        </w:rPr>
      </w:pPr>
    </w:p>
    <w:p w14:paraId="0CA4B784" w14:textId="5B8EFB77" w:rsidR="00851EAF" w:rsidRPr="00851EAF" w:rsidRDefault="00F648C2" w:rsidP="00851EAF">
      <w:pPr>
        <w:spacing w:after="120"/>
        <w:rPr>
          <w:b/>
          <w:bCs/>
          <w:sz w:val="22"/>
          <w:szCs w:val="22"/>
          <w:lang w:val="fr-CH"/>
        </w:rPr>
      </w:pPr>
      <w:r>
        <w:rPr>
          <w:b/>
          <w:bCs/>
          <w:sz w:val="22"/>
          <w:szCs w:val="22"/>
          <w:lang w:val="fr-CH"/>
        </w:rPr>
        <w:t xml:space="preserve">Ligue suisse contre le rhumatisme </w:t>
      </w:r>
      <w:r w:rsidR="00851EAF" w:rsidRPr="00851EAF">
        <w:rPr>
          <w:b/>
          <w:bCs/>
          <w:sz w:val="22"/>
          <w:szCs w:val="22"/>
          <w:lang w:val="fr-CH"/>
        </w:rPr>
        <w:t>–</w:t>
      </w:r>
      <w:r w:rsidRPr="00851EAF">
        <w:rPr>
          <w:b/>
          <w:bCs/>
          <w:sz w:val="22"/>
          <w:szCs w:val="22"/>
          <w:lang w:val="fr-CH"/>
        </w:rPr>
        <w:t xml:space="preserve"> </w:t>
      </w:r>
      <w:r w:rsidR="00851EAF" w:rsidRPr="00851EAF">
        <w:rPr>
          <w:b/>
          <w:bCs/>
          <w:sz w:val="22"/>
          <w:szCs w:val="22"/>
          <w:lang w:val="fr-CH"/>
        </w:rPr>
        <w:t>Vivre pleinement avec les rhumatismes.</w:t>
      </w:r>
    </w:p>
    <w:p w14:paraId="20984E8C" w14:textId="4993BE42" w:rsidR="0060337B" w:rsidRPr="00085761" w:rsidRDefault="00F648C2" w:rsidP="00011600">
      <w:pPr>
        <w:rPr>
          <w:sz w:val="22"/>
          <w:szCs w:val="22"/>
          <w:lang w:val="fr-CH"/>
        </w:rPr>
      </w:pPr>
      <w:r>
        <w:rPr>
          <w:sz w:val="22"/>
          <w:szCs w:val="22"/>
          <w:lang w:val="fr-CH"/>
        </w:rPr>
        <w:t xml:space="preserve">La Ligue suisse contre le rhumatisme est l’organisation faîtière de 17 ligues cantonales ou régionales contre le rhumatisme et de six organisations nationales de </w:t>
      </w:r>
      <w:proofErr w:type="spellStart"/>
      <w:r>
        <w:rPr>
          <w:sz w:val="22"/>
          <w:szCs w:val="22"/>
          <w:lang w:val="fr-CH"/>
        </w:rPr>
        <w:t>patient·e·s</w:t>
      </w:r>
      <w:proofErr w:type="spellEnd"/>
      <w:r>
        <w:rPr>
          <w:sz w:val="22"/>
          <w:szCs w:val="22"/>
          <w:lang w:val="fr-CH"/>
        </w:rPr>
        <w:t xml:space="preserve">.  Elle s’engage pour les personnes concernées et s’adresse aux personnes intéressées, aux médecins ainsi qu’aux </w:t>
      </w:r>
      <w:proofErr w:type="spellStart"/>
      <w:r>
        <w:rPr>
          <w:sz w:val="22"/>
          <w:szCs w:val="22"/>
          <w:lang w:val="fr-CH"/>
        </w:rPr>
        <w:t>professionnel·le·s</w:t>
      </w:r>
      <w:proofErr w:type="spellEnd"/>
      <w:r>
        <w:rPr>
          <w:sz w:val="22"/>
          <w:szCs w:val="22"/>
          <w:lang w:val="fr-CH"/>
        </w:rPr>
        <w:t xml:space="preserve"> de la santé en leur proposant des informations, des conseils, des cours, des formations continues et des aides au quotidien. La Ligue suisse contre le rhumatisme a été fondée en 1958 et porte le label ZEWO attribué aux organismes d’utilité publique</w:t>
      </w:r>
      <w:r w:rsidR="00851EAF">
        <w:rPr>
          <w:sz w:val="22"/>
          <w:szCs w:val="22"/>
          <w:lang w:val="fr-CH"/>
        </w:rPr>
        <w:t xml:space="preserve">. </w:t>
      </w:r>
    </w:p>
    <w:sectPr w:rsidR="0060337B" w:rsidRPr="00085761" w:rsidSect="00322FC9">
      <w:headerReference w:type="default" r:id="rId14"/>
      <w:footerReference w:type="default" r:id="rId15"/>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AE77" w14:textId="77777777" w:rsidR="009200BD" w:rsidRDefault="009200BD">
      <w:r>
        <w:separator/>
      </w:r>
    </w:p>
  </w:endnote>
  <w:endnote w:type="continuationSeparator" w:id="0">
    <w:p w14:paraId="1A160F4F" w14:textId="77777777" w:rsidR="009200BD" w:rsidRDefault="0092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fr-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761">
      <w:rPr>
        <w:sz w:val="16"/>
      </w:rPr>
      <w:t>Rheumaliga Schweiz · Josefstrasse 92 · 8005 Zürich · Telefon 044 487 40 00 · Bestellungen 044 487 40 10 · Fax 044 487 40 19</w:t>
    </w:r>
  </w:p>
  <w:p w14:paraId="585949C5" w14:textId="77777777" w:rsidR="00DA5F74" w:rsidRPr="00A61FCD" w:rsidRDefault="00DA5F74" w:rsidP="00A61FCD">
    <w:pPr>
      <w:pStyle w:val="Fuzeile"/>
      <w:rPr>
        <w:spacing w:val="-2"/>
        <w:sz w:val="20"/>
      </w:rPr>
    </w:pPr>
    <w:r w:rsidRPr="00085761">
      <w:rPr>
        <w:sz w:val="16"/>
      </w:rPr>
      <w:tab/>
    </w:r>
    <w:proofErr w:type="spellStart"/>
    <w:r w:rsidRPr="00085761">
      <w:rPr>
        <w:sz w:val="16"/>
      </w:rPr>
      <w:t>E-mail</w:t>
    </w:r>
    <w:proofErr w:type="spellEnd"/>
    <w:r w:rsidRPr="00085761">
      <w:rPr>
        <w:sz w:val="16"/>
      </w:rPr>
      <w:t xml:space="preserve"> info@rheumaliga.ch · www.rheumaliga.ch · Postkonto 80-2042-1 · Bank UBS Zürich, Hauptsitz, Kto. 590.960.01F · </w:t>
    </w:r>
    <w:proofErr w:type="spellStart"/>
    <w:r w:rsidRPr="00085761">
      <w:rPr>
        <w:sz w:val="16"/>
      </w:rPr>
      <w:t>Mwst</w:t>
    </w:r>
    <w:proofErr w:type="spellEnd"/>
    <w:r w:rsidRPr="00085761">
      <w:rPr>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3832" w14:textId="77777777" w:rsidR="009200BD" w:rsidRDefault="009200BD">
      <w:r>
        <w:separator/>
      </w:r>
    </w:p>
  </w:footnote>
  <w:footnote w:type="continuationSeparator" w:id="0">
    <w:p w14:paraId="2C6B5D20" w14:textId="77777777" w:rsidR="009200BD" w:rsidRDefault="0092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fr-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600"/>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5611"/>
    <w:rsid w:val="00077143"/>
    <w:rsid w:val="00077791"/>
    <w:rsid w:val="00077F2E"/>
    <w:rsid w:val="00080BAB"/>
    <w:rsid w:val="00080D25"/>
    <w:rsid w:val="00081B0A"/>
    <w:rsid w:val="0008246F"/>
    <w:rsid w:val="000827F5"/>
    <w:rsid w:val="000829AE"/>
    <w:rsid w:val="0008461B"/>
    <w:rsid w:val="00084D73"/>
    <w:rsid w:val="00084F4B"/>
    <w:rsid w:val="00085761"/>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58E0"/>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897"/>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7F0"/>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1B69"/>
    <w:rsid w:val="002034FF"/>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39AC"/>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22A9"/>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2EC4"/>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093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05CF"/>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4FA"/>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09A8"/>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1EAF"/>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1568"/>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0BD"/>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0363"/>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5A3A"/>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2E5"/>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10F"/>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463"/>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2B6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819"/>
    <w:rsid w:val="00EC392D"/>
    <w:rsid w:val="00EC40C0"/>
    <w:rsid w:val="00EC4BCB"/>
    <w:rsid w:val="00EC622B"/>
    <w:rsid w:val="00EC6746"/>
    <w:rsid w:val="00EC6A08"/>
    <w:rsid w:val="00EC6B0D"/>
    <w:rsid w:val="00EC6FB5"/>
    <w:rsid w:val="00EC7257"/>
    <w:rsid w:val="00ED1B68"/>
    <w:rsid w:val="00ED32A1"/>
    <w:rsid w:val="00ED353A"/>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64E"/>
    <w:rsid w:val="00F56865"/>
    <w:rsid w:val="00F56CFC"/>
    <w:rsid w:val="00F570F6"/>
    <w:rsid w:val="00F61EFA"/>
    <w:rsid w:val="00F62CDC"/>
    <w:rsid w:val="00F62F05"/>
    <w:rsid w:val="00F63279"/>
    <w:rsid w:val="00F63CF7"/>
    <w:rsid w:val="00F63D51"/>
    <w:rsid w:val="00F64807"/>
    <w:rsid w:val="00F648C2"/>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565E"/>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3820"/>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uiPriority w:val="99"/>
    <w:rsid w:val="00EB49BA"/>
    <w:rPr>
      <w:sz w:val="20"/>
    </w:rPr>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 w:type="paragraph" w:customStyle="1" w:styleId="pf0">
    <w:name w:val="pf0"/>
    <w:basedOn w:val="Standard"/>
    <w:rsid w:val="00DE6463"/>
    <w:pPr>
      <w:spacing w:before="100" w:beforeAutospacing="1" w:after="100" w:afterAutospacing="1"/>
    </w:pPr>
    <w:rPr>
      <w:rFonts w:ascii="Times New Roman" w:hAnsi="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90383501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siber\AppData\Local\Microsoft\Windows\INetCache\Content.Outlook\H53FF80P\www.rheumaliga.ch\blog\2023\aktionswoche-2023-leben-mit-schmerz" TargetMode="External"/><Relationship Id="rId13" Type="http://schemas.openxmlformats.org/officeDocument/2006/relationships/hyperlink" Target="mailto:d.rimann@rheumalig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gues-rhumatisme.ch/blog/2023/comprendre-la-douleu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gues-rhumatisme.ch/medias?" TargetMode="External"/><Relationship Id="rId4" Type="http://schemas.openxmlformats.org/officeDocument/2006/relationships/settings" Target="settings.xml"/><Relationship Id="rId9" Type="http://schemas.openxmlformats.org/officeDocument/2006/relationships/hyperlink" Target="https://www.rheumaliga-shop.ch/fr/Hom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Daria Rimann</cp:lastModifiedBy>
  <cp:revision>5</cp:revision>
  <cp:lastPrinted>2023-01-30T13:36:00Z</cp:lastPrinted>
  <dcterms:created xsi:type="dcterms:W3CDTF">2023-07-28T10:09:00Z</dcterms:created>
  <dcterms:modified xsi:type="dcterms:W3CDTF">2023-08-24T14:06:00Z</dcterms:modified>
</cp:coreProperties>
</file>